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720"/>
        <w:tblW w:w="5000" w:type="pct"/>
        <w:tblLook w:val="04A0" w:firstRow="1" w:lastRow="0" w:firstColumn="1" w:lastColumn="0" w:noHBand="0" w:noVBand="1"/>
      </w:tblPr>
      <w:tblGrid>
        <w:gridCol w:w="2000"/>
        <w:gridCol w:w="7494"/>
        <w:gridCol w:w="2127"/>
        <w:gridCol w:w="1822"/>
        <w:gridCol w:w="1945"/>
      </w:tblGrid>
      <w:tr w:rsidR="00E70D33" w:rsidRPr="00025787" w14:paraId="153FAF97" w14:textId="77777777" w:rsidTr="00E70D33">
        <w:trPr>
          <w:trHeight w:val="269"/>
        </w:trPr>
        <w:tc>
          <w:tcPr>
            <w:tcW w:w="650" w:type="pct"/>
            <w:vMerge w:val="restart"/>
          </w:tcPr>
          <w:p w14:paraId="0176CAC2" w14:textId="77777777" w:rsidR="00E70D33" w:rsidRPr="00025787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25787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74874E65" wp14:editId="05D779F2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5" w:type="pct"/>
            <w:vMerge w:val="restart"/>
          </w:tcPr>
          <w:p w14:paraId="454D2EB2" w14:textId="77777777" w:rsidR="00E70D33" w:rsidRPr="00025787" w:rsidRDefault="00E70D33" w:rsidP="00654B7D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D0541AD" w14:textId="77777777" w:rsidR="00E70D33" w:rsidRPr="00025787" w:rsidRDefault="00E70D33" w:rsidP="00654B7D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0DB55514" w14:textId="77777777" w:rsidR="00E70D33" w:rsidRPr="00025787" w:rsidRDefault="00E70D33" w:rsidP="00654B7D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008DA1D5" w14:textId="77777777" w:rsidR="00E70D33" w:rsidRPr="00025787" w:rsidRDefault="00E70D33" w:rsidP="00654B7D">
            <w:pPr>
              <w:pBdr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025787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025787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025787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54861962" w14:textId="79023E26" w:rsidR="00E70D33" w:rsidRPr="00025787" w:rsidRDefault="00C07C2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HASSAS GÖREVLER LİSTESİ FORMU</w:t>
            </w:r>
            <w:bookmarkStart w:id="0" w:name="_GoBack"/>
            <w:bookmarkEnd w:id="0"/>
          </w:p>
        </w:tc>
        <w:tc>
          <w:tcPr>
            <w:tcW w:w="691" w:type="pct"/>
            <w:vMerge w:val="restart"/>
          </w:tcPr>
          <w:p w14:paraId="37889680" w14:textId="77777777" w:rsidR="00E70D33" w:rsidRPr="00025787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25787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366DF921" wp14:editId="33FB3404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2" w:type="pct"/>
          </w:tcPr>
          <w:p w14:paraId="0E027FE6" w14:textId="77777777" w:rsidR="00E70D33" w:rsidRPr="00025787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25787">
              <w:rPr>
                <w:sz w:val="16"/>
                <w:szCs w:val="16"/>
              </w:rPr>
              <w:t>Doküman No:</w:t>
            </w:r>
          </w:p>
        </w:tc>
        <w:tc>
          <w:tcPr>
            <w:tcW w:w="632" w:type="pct"/>
          </w:tcPr>
          <w:p w14:paraId="10F15467" w14:textId="680CC6CE" w:rsidR="00E70D33" w:rsidRPr="00025787" w:rsidRDefault="00E6280C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DPÜ.TUBİF</w:t>
            </w:r>
            <w:proofErr w:type="gramEnd"/>
            <w:r>
              <w:rPr>
                <w:sz w:val="16"/>
                <w:szCs w:val="16"/>
              </w:rPr>
              <w:t>.FR.039</w:t>
            </w:r>
          </w:p>
        </w:tc>
      </w:tr>
      <w:tr w:rsidR="00E70D33" w:rsidRPr="005C3614" w14:paraId="6D047686" w14:textId="77777777" w:rsidTr="00E70D33">
        <w:trPr>
          <w:trHeight w:val="314"/>
        </w:trPr>
        <w:tc>
          <w:tcPr>
            <w:tcW w:w="650" w:type="pct"/>
            <w:vMerge/>
          </w:tcPr>
          <w:p w14:paraId="473FE1DD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5" w:type="pct"/>
            <w:vMerge/>
          </w:tcPr>
          <w:p w14:paraId="78C8A2FD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4421BD98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5D734975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5C3614">
              <w:rPr>
                <w:sz w:val="20"/>
                <w:szCs w:val="20"/>
              </w:rPr>
              <w:t>Yayın Tarihi:</w:t>
            </w:r>
          </w:p>
        </w:tc>
        <w:tc>
          <w:tcPr>
            <w:tcW w:w="632" w:type="pct"/>
          </w:tcPr>
          <w:p w14:paraId="2AD5F428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902575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E70D33" w:rsidRPr="005C3614" w14:paraId="475BB159" w14:textId="77777777" w:rsidTr="00E70D33">
        <w:trPr>
          <w:trHeight w:val="361"/>
        </w:trPr>
        <w:tc>
          <w:tcPr>
            <w:tcW w:w="650" w:type="pct"/>
            <w:vMerge/>
          </w:tcPr>
          <w:p w14:paraId="5F43E445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5" w:type="pct"/>
            <w:vMerge/>
          </w:tcPr>
          <w:p w14:paraId="4A9912FE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6D7A71A3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0D66727A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5C3614">
              <w:rPr>
                <w:sz w:val="20"/>
                <w:szCs w:val="20"/>
              </w:rPr>
              <w:t>Revizyon Tarihi:</w:t>
            </w:r>
          </w:p>
        </w:tc>
        <w:tc>
          <w:tcPr>
            <w:tcW w:w="632" w:type="pct"/>
          </w:tcPr>
          <w:p w14:paraId="2E427A54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0D33" w:rsidRPr="005C3614" w14:paraId="0B939026" w14:textId="77777777" w:rsidTr="00E70D33">
        <w:trPr>
          <w:trHeight w:val="406"/>
        </w:trPr>
        <w:tc>
          <w:tcPr>
            <w:tcW w:w="650" w:type="pct"/>
            <w:vMerge/>
          </w:tcPr>
          <w:p w14:paraId="23AF6C17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5" w:type="pct"/>
            <w:vMerge/>
          </w:tcPr>
          <w:p w14:paraId="1BD27025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73250159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6DB19F3A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5C3614">
              <w:rPr>
                <w:sz w:val="20"/>
                <w:szCs w:val="20"/>
              </w:rPr>
              <w:t>Revizyon No:</w:t>
            </w:r>
          </w:p>
        </w:tc>
        <w:tc>
          <w:tcPr>
            <w:tcW w:w="632" w:type="pct"/>
          </w:tcPr>
          <w:p w14:paraId="5236637D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70D33" w:rsidRPr="005C3614" w14:paraId="0CA6C2AE" w14:textId="77777777" w:rsidTr="00E70D33">
        <w:trPr>
          <w:trHeight w:val="310"/>
        </w:trPr>
        <w:tc>
          <w:tcPr>
            <w:tcW w:w="650" w:type="pct"/>
            <w:vMerge/>
          </w:tcPr>
          <w:p w14:paraId="370DBE33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5" w:type="pct"/>
            <w:vMerge/>
          </w:tcPr>
          <w:p w14:paraId="25466D71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19E14366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71E34E22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5C3614">
              <w:rPr>
                <w:sz w:val="20"/>
                <w:szCs w:val="20"/>
              </w:rPr>
              <w:t>Sayfa:</w:t>
            </w:r>
          </w:p>
        </w:tc>
        <w:tc>
          <w:tcPr>
            <w:tcW w:w="632" w:type="pct"/>
          </w:tcPr>
          <w:p w14:paraId="38396364" w14:textId="77777777" w:rsidR="00E70D33" w:rsidRPr="005C3614" w:rsidRDefault="00E70D33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72B9841C" w14:textId="520E2A32" w:rsidR="00E70D33" w:rsidRDefault="00E70D33" w:rsidP="00EE3A46">
      <w:pPr>
        <w:jc w:val="both"/>
      </w:pPr>
    </w:p>
    <w:p w14:paraId="04759C1B" w14:textId="430549A9" w:rsidR="00E70D33" w:rsidRDefault="00E70D33" w:rsidP="00EE3A46">
      <w:pPr>
        <w:jc w:val="both"/>
      </w:pPr>
    </w:p>
    <w:p w14:paraId="3CE7BF93" w14:textId="77777777" w:rsidR="00E70D33" w:rsidRDefault="00E70D33" w:rsidP="00EE3A46">
      <w:pPr>
        <w:jc w:val="both"/>
      </w:pPr>
    </w:p>
    <w:tbl>
      <w:tblPr>
        <w:tblStyle w:val="TabloKlavuzu"/>
        <w:tblW w:w="15446" w:type="dxa"/>
        <w:tblLayout w:type="fixed"/>
        <w:tblLook w:val="04A0" w:firstRow="1" w:lastRow="0" w:firstColumn="1" w:lastColumn="0" w:noHBand="0" w:noVBand="1"/>
      </w:tblPr>
      <w:tblGrid>
        <w:gridCol w:w="2383"/>
        <w:gridCol w:w="2290"/>
        <w:gridCol w:w="2967"/>
        <w:gridCol w:w="2835"/>
        <w:gridCol w:w="4971"/>
      </w:tblGrid>
      <w:tr w:rsidR="00E70D33" w:rsidRPr="00AE4412" w14:paraId="34319550" w14:textId="77777777" w:rsidTr="00E70D33">
        <w:trPr>
          <w:trHeight w:val="286"/>
        </w:trPr>
        <w:tc>
          <w:tcPr>
            <w:tcW w:w="4673" w:type="dxa"/>
            <w:gridSpan w:val="2"/>
            <w:vAlign w:val="center"/>
          </w:tcPr>
          <w:p w14:paraId="23F5CB4D" w14:textId="77777777" w:rsidR="00E70D33" w:rsidRPr="00AE4412" w:rsidRDefault="00E70D33" w:rsidP="00654B7D">
            <w:pPr>
              <w:pStyle w:val="AralkYok"/>
            </w:pPr>
            <w:r w:rsidRPr="00CC45C1">
              <w:rPr>
                <w:b/>
              </w:rPr>
              <w:t>Birim Adı</w:t>
            </w:r>
          </w:p>
        </w:tc>
        <w:tc>
          <w:tcPr>
            <w:tcW w:w="10773" w:type="dxa"/>
            <w:gridSpan w:val="3"/>
            <w:vAlign w:val="center"/>
          </w:tcPr>
          <w:p w14:paraId="2784FED9" w14:textId="77777777" w:rsidR="00E70D33" w:rsidRPr="00AE4412" w:rsidRDefault="00E70D33" w:rsidP="00654B7D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Tavşanlı Uygulamalı Bilimler Fakültesi</w:t>
            </w:r>
          </w:p>
        </w:tc>
      </w:tr>
      <w:tr w:rsidR="00E70D33" w:rsidRPr="00AE4412" w14:paraId="49739964" w14:textId="77777777" w:rsidTr="00E70D33">
        <w:trPr>
          <w:trHeight w:val="70"/>
        </w:trPr>
        <w:tc>
          <w:tcPr>
            <w:tcW w:w="4673" w:type="dxa"/>
            <w:gridSpan w:val="2"/>
            <w:vAlign w:val="center"/>
          </w:tcPr>
          <w:p w14:paraId="6D39E6AA" w14:textId="77777777" w:rsidR="00E70D33" w:rsidRPr="00AE4412" w:rsidRDefault="00E70D33" w:rsidP="00654B7D">
            <w:pPr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Alt Birim Adı</w:t>
            </w:r>
          </w:p>
        </w:tc>
        <w:tc>
          <w:tcPr>
            <w:tcW w:w="10773" w:type="dxa"/>
            <w:gridSpan w:val="3"/>
            <w:vAlign w:val="center"/>
          </w:tcPr>
          <w:p w14:paraId="61530855" w14:textId="77777777" w:rsidR="00E70D33" w:rsidRPr="00AE4412" w:rsidRDefault="00E70D33" w:rsidP="00654B7D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Dekan Yardımcısı</w:t>
            </w:r>
          </w:p>
        </w:tc>
      </w:tr>
      <w:tr w:rsidR="00E70D33" w:rsidRPr="00AE4412" w14:paraId="50CF6F67" w14:textId="77777777" w:rsidTr="00E70D33">
        <w:trPr>
          <w:trHeight w:val="510"/>
        </w:trPr>
        <w:tc>
          <w:tcPr>
            <w:tcW w:w="2383" w:type="dxa"/>
            <w:vAlign w:val="center"/>
          </w:tcPr>
          <w:p w14:paraId="72D07C79" w14:textId="77777777" w:rsidR="00E70D33" w:rsidRPr="00AE4412" w:rsidRDefault="00E70D33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Hassas Görevler</w:t>
            </w:r>
          </w:p>
        </w:tc>
        <w:tc>
          <w:tcPr>
            <w:tcW w:w="2290" w:type="dxa"/>
            <w:vAlign w:val="center"/>
          </w:tcPr>
          <w:p w14:paraId="4344246B" w14:textId="77777777" w:rsidR="00E70D33" w:rsidRPr="00AE4412" w:rsidRDefault="00E70D33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Hassas Görevi olan Personel</w:t>
            </w:r>
          </w:p>
        </w:tc>
        <w:tc>
          <w:tcPr>
            <w:tcW w:w="2967" w:type="dxa"/>
            <w:vAlign w:val="center"/>
          </w:tcPr>
          <w:p w14:paraId="2835FD75" w14:textId="77777777" w:rsidR="00E70D33" w:rsidRPr="00AE4412" w:rsidRDefault="00E70D33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 xml:space="preserve">Risk Düzeyi </w:t>
            </w:r>
            <w:r w:rsidRPr="00AE4412">
              <w:rPr>
                <w:sz w:val="20"/>
                <w:szCs w:val="20"/>
              </w:rPr>
              <w:t>(Risk düzeyi görevin ve belirlenen risklerin durumuna göre Yüksek, Orta veya Düşük olarak belirlenecektir.)</w:t>
            </w:r>
          </w:p>
        </w:tc>
        <w:tc>
          <w:tcPr>
            <w:tcW w:w="2835" w:type="dxa"/>
            <w:vAlign w:val="center"/>
          </w:tcPr>
          <w:p w14:paraId="3A492A26" w14:textId="77777777" w:rsidR="00E70D33" w:rsidRPr="00AE4412" w:rsidRDefault="00E70D33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bCs/>
                <w:sz w:val="20"/>
                <w:szCs w:val="20"/>
              </w:rPr>
              <w:t>Riskler (Görevin Yerine Getirilmemesinin Sonuçları</w:t>
            </w:r>
          </w:p>
        </w:tc>
        <w:tc>
          <w:tcPr>
            <w:tcW w:w="4971" w:type="dxa"/>
            <w:vAlign w:val="center"/>
          </w:tcPr>
          <w:p w14:paraId="23E2D9EF" w14:textId="77777777" w:rsidR="00E70D33" w:rsidRPr="00AE4412" w:rsidRDefault="00E70D33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bCs/>
                <w:sz w:val="20"/>
                <w:szCs w:val="20"/>
              </w:rPr>
              <w:t>Prosedürü (Alınması Gereken Önlemler ve Kontroller</w:t>
            </w:r>
            <w:r w:rsidRPr="00AE4412">
              <w:rPr>
                <w:sz w:val="20"/>
                <w:szCs w:val="20"/>
              </w:rPr>
              <w:t>)</w:t>
            </w:r>
          </w:p>
        </w:tc>
      </w:tr>
      <w:tr w:rsidR="00E70D33" w:rsidRPr="00AE4412" w14:paraId="1E917E13" w14:textId="77777777" w:rsidTr="00E70D33">
        <w:trPr>
          <w:trHeight w:val="656"/>
        </w:trPr>
        <w:tc>
          <w:tcPr>
            <w:tcW w:w="2383" w:type="dxa"/>
          </w:tcPr>
          <w:p w14:paraId="40F1AA7E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Yükseköğretim Kanunu'nda yer alan amaç ve ilkelere uygun bir şekilde hareket etmek</w:t>
            </w:r>
          </w:p>
        </w:tc>
        <w:tc>
          <w:tcPr>
            <w:tcW w:w="2290" w:type="dxa"/>
            <w:vAlign w:val="center"/>
          </w:tcPr>
          <w:p w14:paraId="12268914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6B658DEB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Yüksek</w:t>
            </w:r>
          </w:p>
        </w:tc>
        <w:tc>
          <w:tcPr>
            <w:tcW w:w="2835" w:type="dxa"/>
          </w:tcPr>
          <w:p w14:paraId="32025F6A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Eğitim ve öğretimdeki aksaklıklar, kurumsal hedeflere ulaşmada zorluklar yaratması</w:t>
            </w:r>
          </w:p>
        </w:tc>
        <w:tc>
          <w:tcPr>
            <w:tcW w:w="4971" w:type="dxa"/>
          </w:tcPr>
          <w:p w14:paraId="201346D8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İlgili maddeler ve gereklilikler hakkında bilgilendirme yapılması, durumu hassas bir biçimde ele alarak etkili bir iletişim kurulmasının sağlanması</w:t>
            </w:r>
          </w:p>
        </w:tc>
      </w:tr>
      <w:tr w:rsidR="00E70D33" w:rsidRPr="00AE4412" w14:paraId="2BB06305" w14:textId="77777777" w:rsidTr="00E70D33">
        <w:trPr>
          <w:trHeight w:val="666"/>
        </w:trPr>
        <w:tc>
          <w:tcPr>
            <w:tcW w:w="2383" w:type="dxa"/>
          </w:tcPr>
          <w:p w14:paraId="4E9E5BD2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Dekanın vekâlet verdiği zamanlarda görevlerini yerine getirmek</w:t>
            </w:r>
          </w:p>
        </w:tc>
        <w:tc>
          <w:tcPr>
            <w:tcW w:w="2290" w:type="dxa"/>
          </w:tcPr>
          <w:p w14:paraId="2C35549E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14FBF643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Yüksek</w:t>
            </w:r>
          </w:p>
        </w:tc>
        <w:tc>
          <w:tcPr>
            <w:tcW w:w="2835" w:type="dxa"/>
          </w:tcPr>
          <w:p w14:paraId="2123190C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Kurulların ve idari işlerin aksamaları, hak kaybına yol açması</w:t>
            </w:r>
          </w:p>
        </w:tc>
        <w:tc>
          <w:tcPr>
            <w:tcW w:w="4971" w:type="dxa"/>
          </w:tcPr>
          <w:p w14:paraId="5A849762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Gerekli duyuruları zamanında yaparak kurulların mevzuata uygun bir şekilde ve belirlenen süreler içinde yapılmasının sağlanması</w:t>
            </w:r>
          </w:p>
        </w:tc>
      </w:tr>
      <w:tr w:rsidR="00E70D33" w:rsidRPr="00AE4412" w14:paraId="59D36458" w14:textId="77777777" w:rsidTr="00E70D33">
        <w:trPr>
          <w:trHeight w:val="666"/>
        </w:trPr>
        <w:tc>
          <w:tcPr>
            <w:tcW w:w="2383" w:type="dxa"/>
          </w:tcPr>
          <w:p w14:paraId="28D3772E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 xml:space="preserve">Fakültenin eğim-öğretim takvimini kararlaştırmak ve eğitim-öğretim ile ilgili kararların uygulanmasını takip etmek </w:t>
            </w:r>
          </w:p>
        </w:tc>
        <w:tc>
          <w:tcPr>
            <w:tcW w:w="2290" w:type="dxa"/>
          </w:tcPr>
          <w:p w14:paraId="538FFAAC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559085F4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 xml:space="preserve">Yüksek </w:t>
            </w:r>
          </w:p>
        </w:tc>
        <w:tc>
          <w:tcPr>
            <w:tcW w:w="2835" w:type="dxa"/>
          </w:tcPr>
          <w:p w14:paraId="246FC9F1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Hak kaybı, eğitim ve öğretim aksaması</w:t>
            </w:r>
          </w:p>
        </w:tc>
        <w:tc>
          <w:tcPr>
            <w:tcW w:w="4971" w:type="dxa"/>
          </w:tcPr>
          <w:p w14:paraId="6FA2F665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Gerekli koordinasyon ve etkili bir iletişim ağının oluşturulması,  eğitim-öğretim ile ilgili kararların zamanında uygulanmasını denetlemek</w:t>
            </w:r>
          </w:p>
        </w:tc>
      </w:tr>
      <w:tr w:rsidR="00E70D33" w:rsidRPr="00AE4412" w14:paraId="20183993" w14:textId="77777777" w:rsidTr="00E70D33">
        <w:trPr>
          <w:trHeight w:val="666"/>
        </w:trPr>
        <w:tc>
          <w:tcPr>
            <w:tcW w:w="2383" w:type="dxa"/>
          </w:tcPr>
          <w:p w14:paraId="1DBD744A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Öğrenci Disiplin soruşturmalarını yürütmek</w:t>
            </w:r>
          </w:p>
        </w:tc>
        <w:tc>
          <w:tcPr>
            <w:tcW w:w="2290" w:type="dxa"/>
          </w:tcPr>
          <w:p w14:paraId="0822F914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40BA1E9A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Yüksek</w:t>
            </w:r>
          </w:p>
        </w:tc>
        <w:tc>
          <w:tcPr>
            <w:tcW w:w="2835" w:type="dxa"/>
          </w:tcPr>
          <w:p w14:paraId="3F34C579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İtibar ve güven kaybı</w:t>
            </w:r>
          </w:p>
        </w:tc>
        <w:tc>
          <w:tcPr>
            <w:tcW w:w="4971" w:type="dxa"/>
          </w:tcPr>
          <w:p w14:paraId="66889064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Gizliliğe riayet etmek, soruşturmaların ilgili kanun/yönetmeliklere uygun yapılmasını temin etmek</w:t>
            </w:r>
          </w:p>
        </w:tc>
      </w:tr>
      <w:tr w:rsidR="00E70D33" w:rsidRPr="00AE4412" w14:paraId="0B871A74" w14:textId="77777777" w:rsidTr="00E70D33">
        <w:trPr>
          <w:trHeight w:val="666"/>
        </w:trPr>
        <w:tc>
          <w:tcPr>
            <w:tcW w:w="2383" w:type="dxa"/>
          </w:tcPr>
          <w:p w14:paraId="5C658FCC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Öğrenci Staj programlarının, bölümlerle koordinasyonunu yürütmek</w:t>
            </w:r>
          </w:p>
        </w:tc>
        <w:tc>
          <w:tcPr>
            <w:tcW w:w="2290" w:type="dxa"/>
          </w:tcPr>
          <w:p w14:paraId="3F4A6551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241DB6F5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 xml:space="preserve">Orta </w:t>
            </w:r>
          </w:p>
        </w:tc>
        <w:tc>
          <w:tcPr>
            <w:tcW w:w="2835" w:type="dxa"/>
          </w:tcPr>
          <w:p w14:paraId="2300A960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Hak kaybı, işlerin aksaması</w:t>
            </w:r>
          </w:p>
        </w:tc>
        <w:tc>
          <w:tcPr>
            <w:tcW w:w="4971" w:type="dxa"/>
          </w:tcPr>
          <w:p w14:paraId="6B6E8F94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Bölüm ve diğer idari birimlerle sürekli iletişim halinde olarak veri akışını sağlamak ve iş birliği yaparak gerekli koordinasyonu sağlamak</w:t>
            </w:r>
          </w:p>
        </w:tc>
      </w:tr>
      <w:tr w:rsidR="00E70D33" w:rsidRPr="00AE4412" w14:paraId="03997308" w14:textId="77777777" w:rsidTr="00E70D33">
        <w:trPr>
          <w:trHeight w:val="666"/>
        </w:trPr>
        <w:tc>
          <w:tcPr>
            <w:tcW w:w="2383" w:type="dxa"/>
          </w:tcPr>
          <w:p w14:paraId="590E8704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Öğrencilerin sosyal yaşamına zarar verebilecek uyuşturucu vb. ile mücadele için bilgilendirici faaliyetlere destek sunmak</w:t>
            </w:r>
          </w:p>
        </w:tc>
        <w:tc>
          <w:tcPr>
            <w:tcW w:w="2290" w:type="dxa"/>
          </w:tcPr>
          <w:p w14:paraId="1D5E8B1B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4F0B5ECD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Orta</w:t>
            </w:r>
          </w:p>
        </w:tc>
        <w:tc>
          <w:tcPr>
            <w:tcW w:w="2835" w:type="dxa"/>
          </w:tcPr>
          <w:p w14:paraId="0240D011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Koordinasyonda yaşanan aksaklıklar, gerekli bilgi ve iletişim ağının sağlanamaması</w:t>
            </w:r>
          </w:p>
        </w:tc>
        <w:tc>
          <w:tcPr>
            <w:tcW w:w="4971" w:type="dxa"/>
          </w:tcPr>
          <w:p w14:paraId="0B7ADDBE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Gerekli koordinasyon ve etkili bir iletişim ağının oluşturulması, öğretim elemanlarına ve öğrencilere faaliyetlerin tarihlerini önceden bildirmek</w:t>
            </w:r>
          </w:p>
        </w:tc>
      </w:tr>
      <w:tr w:rsidR="00E70D33" w:rsidRPr="00AE4412" w14:paraId="4B60247A" w14:textId="77777777" w:rsidTr="00E70D33">
        <w:trPr>
          <w:trHeight w:val="666"/>
        </w:trPr>
        <w:tc>
          <w:tcPr>
            <w:tcW w:w="2383" w:type="dxa"/>
          </w:tcPr>
          <w:p w14:paraId="30DEBC6F" w14:textId="77777777" w:rsidR="00E70D33" w:rsidRPr="004D0DF4" w:rsidRDefault="00E70D33" w:rsidP="00654B7D">
            <w:pPr>
              <w:jc w:val="both"/>
              <w:rPr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 xml:space="preserve">Komisyon çalışmalarının takibini yapmak </w:t>
            </w:r>
          </w:p>
        </w:tc>
        <w:tc>
          <w:tcPr>
            <w:tcW w:w="2290" w:type="dxa"/>
          </w:tcPr>
          <w:p w14:paraId="6BEFC44B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684A5F9D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Orta</w:t>
            </w:r>
          </w:p>
        </w:tc>
        <w:tc>
          <w:tcPr>
            <w:tcW w:w="2835" w:type="dxa"/>
          </w:tcPr>
          <w:p w14:paraId="0842F94F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Eğitim-öğretimdeki aksaklıklar, işlerin aksaması</w:t>
            </w:r>
          </w:p>
        </w:tc>
        <w:tc>
          <w:tcPr>
            <w:tcW w:w="4971" w:type="dxa"/>
          </w:tcPr>
          <w:p w14:paraId="0C62F510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Komisyon toplantılarının düzenli bir şekilde gerçekleştirilmesini sağlamak, toplantıların verimliliği hakkında geri bildirim alınması</w:t>
            </w:r>
          </w:p>
        </w:tc>
      </w:tr>
      <w:tr w:rsidR="00E70D33" w:rsidRPr="00AE4412" w14:paraId="2109CE7B" w14:textId="77777777" w:rsidTr="00E70D33">
        <w:trPr>
          <w:trHeight w:val="666"/>
        </w:trPr>
        <w:tc>
          <w:tcPr>
            <w:tcW w:w="2383" w:type="dxa"/>
          </w:tcPr>
          <w:p w14:paraId="426448F7" w14:textId="77777777" w:rsidR="00E70D33" w:rsidRPr="004D0DF4" w:rsidRDefault="00E70D33" w:rsidP="00654B7D">
            <w:pPr>
              <w:jc w:val="both"/>
              <w:rPr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lastRenderedPageBreak/>
              <w:t xml:space="preserve">Sosyal, kültürel faaliyetler, öğrenci konseyi, öğrenci toplulukları çalışmalarını denetlemek </w:t>
            </w:r>
          </w:p>
        </w:tc>
        <w:tc>
          <w:tcPr>
            <w:tcW w:w="2290" w:type="dxa"/>
          </w:tcPr>
          <w:p w14:paraId="1C50141C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47202A9F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 xml:space="preserve">Orta </w:t>
            </w:r>
          </w:p>
        </w:tc>
        <w:tc>
          <w:tcPr>
            <w:tcW w:w="2835" w:type="dxa"/>
          </w:tcPr>
          <w:p w14:paraId="380FF54C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Sosyal, kültürel, spor gibi faaliyetlerde aksamalar, öğrenciler arasında sorunların ortaya çıkması, kanun dışı faaliyetlerin baş göstermesi</w:t>
            </w:r>
          </w:p>
        </w:tc>
        <w:tc>
          <w:tcPr>
            <w:tcW w:w="4971" w:type="dxa"/>
          </w:tcPr>
          <w:p w14:paraId="57422ECA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Gerekli koordinasyon ve etkili bir iletişim ağının oluşturulması ve kontrol mekanizmalarının geliştirilmesi</w:t>
            </w:r>
          </w:p>
        </w:tc>
      </w:tr>
      <w:tr w:rsidR="00E70D33" w:rsidRPr="00AE4412" w14:paraId="2CE85090" w14:textId="77777777" w:rsidTr="00E70D33">
        <w:trPr>
          <w:trHeight w:val="666"/>
        </w:trPr>
        <w:tc>
          <w:tcPr>
            <w:tcW w:w="2383" w:type="dxa"/>
          </w:tcPr>
          <w:p w14:paraId="10430905" w14:textId="77777777" w:rsidR="00E70D33" w:rsidRPr="004D0DF4" w:rsidRDefault="00E70D33" w:rsidP="00654B7D">
            <w:pPr>
              <w:jc w:val="both"/>
              <w:rPr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Akreditasyon ve kalite çalışmalarını yürütmek</w:t>
            </w:r>
          </w:p>
        </w:tc>
        <w:tc>
          <w:tcPr>
            <w:tcW w:w="2290" w:type="dxa"/>
          </w:tcPr>
          <w:p w14:paraId="76BDD177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6B19BB76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 xml:space="preserve">Orta </w:t>
            </w:r>
          </w:p>
        </w:tc>
        <w:tc>
          <w:tcPr>
            <w:tcW w:w="2835" w:type="dxa"/>
          </w:tcPr>
          <w:p w14:paraId="55399A2C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Tenkit, itibar kaybı, kamu zarar</w:t>
            </w:r>
          </w:p>
        </w:tc>
        <w:tc>
          <w:tcPr>
            <w:tcW w:w="4971" w:type="dxa"/>
          </w:tcPr>
          <w:p w14:paraId="1DDC7103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Gerekli koordinasyon ve etkili bir iletişim ağının oluşturulması, ilgili çalışma ekipleriyle uyumlu bir şekilde çalışmak</w:t>
            </w:r>
          </w:p>
        </w:tc>
      </w:tr>
      <w:tr w:rsidR="00E70D33" w:rsidRPr="00AE4412" w14:paraId="2B18908B" w14:textId="77777777" w:rsidTr="00E70D33">
        <w:trPr>
          <w:trHeight w:val="666"/>
        </w:trPr>
        <w:tc>
          <w:tcPr>
            <w:tcW w:w="2383" w:type="dxa"/>
          </w:tcPr>
          <w:p w14:paraId="6767814C" w14:textId="77777777" w:rsidR="00E70D33" w:rsidRPr="004D0DF4" w:rsidRDefault="00E70D33" w:rsidP="00654B7D">
            <w:pPr>
              <w:jc w:val="both"/>
              <w:rPr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Öğrenci değişim programlarını takip etmek</w:t>
            </w:r>
          </w:p>
        </w:tc>
        <w:tc>
          <w:tcPr>
            <w:tcW w:w="2290" w:type="dxa"/>
          </w:tcPr>
          <w:p w14:paraId="08D82A69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67DFC3E7" w14:textId="77777777" w:rsidR="00E70D33" w:rsidRPr="004D0DF4" w:rsidRDefault="00E70D33" w:rsidP="00654B7D">
            <w:pPr>
              <w:rPr>
                <w:sz w:val="18"/>
                <w:szCs w:val="18"/>
              </w:rPr>
            </w:pPr>
          </w:p>
          <w:p w14:paraId="0E6B52E2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 xml:space="preserve">Orta </w:t>
            </w:r>
          </w:p>
        </w:tc>
        <w:tc>
          <w:tcPr>
            <w:tcW w:w="2835" w:type="dxa"/>
          </w:tcPr>
          <w:p w14:paraId="46575309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Hak kaybı, itibar kaybı</w:t>
            </w:r>
          </w:p>
        </w:tc>
        <w:tc>
          <w:tcPr>
            <w:tcW w:w="4971" w:type="dxa"/>
          </w:tcPr>
          <w:p w14:paraId="1F195D2F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Yurt içi veya yurt dışındaki anlaşmaların şartlarına uygun bir şekilde uygulanmasını sağlamak</w:t>
            </w:r>
          </w:p>
        </w:tc>
      </w:tr>
      <w:tr w:rsidR="00E70D33" w:rsidRPr="00AE4412" w14:paraId="4955E78D" w14:textId="77777777" w:rsidTr="00E70D33">
        <w:trPr>
          <w:trHeight w:val="666"/>
        </w:trPr>
        <w:tc>
          <w:tcPr>
            <w:tcW w:w="2383" w:type="dxa"/>
          </w:tcPr>
          <w:p w14:paraId="686DEE60" w14:textId="77777777" w:rsidR="00E70D33" w:rsidRPr="004D0DF4" w:rsidRDefault="00E70D33" w:rsidP="00654B7D">
            <w:pPr>
              <w:jc w:val="both"/>
              <w:rPr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Yatay geçiş, dikey geçiş, çift ana dal, yabancı öğrenci kabulü ile ilgili çalışmaların takibini yapmak</w:t>
            </w:r>
          </w:p>
        </w:tc>
        <w:tc>
          <w:tcPr>
            <w:tcW w:w="2290" w:type="dxa"/>
          </w:tcPr>
          <w:p w14:paraId="5C5EB676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388AA1B0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 xml:space="preserve">Orta </w:t>
            </w:r>
          </w:p>
        </w:tc>
        <w:tc>
          <w:tcPr>
            <w:tcW w:w="2835" w:type="dxa"/>
          </w:tcPr>
          <w:p w14:paraId="3969A817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Hak kaybı</w:t>
            </w:r>
          </w:p>
        </w:tc>
        <w:tc>
          <w:tcPr>
            <w:tcW w:w="4971" w:type="dxa"/>
          </w:tcPr>
          <w:p w14:paraId="25625B51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Bölüm Başkanlıklarının koordinasyonu ile gerekli kontrolleri yapmak</w:t>
            </w:r>
          </w:p>
        </w:tc>
      </w:tr>
      <w:tr w:rsidR="00E70D33" w:rsidRPr="00AE4412" w14:paraId="3C1FBF39" w14:textId="77777777" w:rsidTr="00E70D33">
        <w:trPr>
          <w:trHeight w:val="666"/>
        </w:trPr>
        <w:tc>
          <w:tcPr>
            <w:tcW w:w="2383" w:type="dxa"/>
          </w:tcPr>
          <w:p w14:paraId="7FA0DDBE" w14:textId="77777777" w:rsidR="00E70D33" w:rsidRPr="004D0DF4" w:rsidRDefault="00E70D33" w:rsidP="00654B7D">
            <w:pPr>
              <w:jc w:val="both"/>
              <w:rPr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Fakülte etik kurallarına uymak, iç kontrol faaliyetlerini destelemek</w:t>
            </w:r>
          </w:p>
        </w:tc>
        <w:tc>
          <w:tcPr>
            <w:tcW w:w="2290" w:type="dxa"/>
          </w:tcPr>
          <w:p w14:paraId="5967B3D7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7A6B15A5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Orta</w:t>
            </w:r>
          </w:p>
        </w:tc>
        <w:tc>
          <w:tcPr>
            <w:tcW w:w="2835" w:type="dxa"/>
          </w:tcPr>
          <w:p w14:paraId="792A5346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İdari ve mali sorumluluk, hak kaybı</w:t>
            </w:r>
          </w:p>
        </w:tc>
        <w:tc>
          <w:tcPr>
            <w:tcW w:w="4971" w:type="dxa"/>
          </w:tcPr>
          <w:p w14:paraId="67C999D7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İç kontrol faaliyetlerini hazırlayan kişinin bilinçli olması, gelecek yıllarda ortaya çıkabilecek kayıpların önlenmesi</w:t>
            </w:r>
          </w:p>
        </w:tc>
      </w:tr>
      <w:tr w:rsidR="00E70D33" w:rsidRPr="00AE4412" w14:paraId="1C8C27ED" w14:textId="77777777" w:rsidTr="00E70D33">
        <w:trPr>
          <w:trHeight w:val="666"/>
        </w:trPr>
        <w:tc>
          <w:tcPr>
            <w:tcW w:w="2383" w:type="dxa"/>
          </w:tcPr>
          <w:p w14:paraId="28F7B9B0" w14:textId="77777777" w:rsidR="00E70D33" w:rsidRPr="004D0DF4" w:rsidRDefault="00E70D33" w:rsidP="00654B7D">
            <w:pPr>
              <w:jc w:val="both"/>
              <w:rPr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 xml:space="preserve">Kısmi zamanlı öğrencilerin çalışmalarının takibini yapmak </w:t>
            </w:r>
          </w:p>
        </w:tc>
        <w:tc>
          <w:tcPr>
            <w:tcW w:w="2290" w:type="dxa"/>
          </w:tcPr>
          <w:p w14:paraId="429B4F75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Dekan Yardımcısı</w:t>
            </w:r>
          </w:p>
        </w:tc>
        <w:tc>
          <w:tcPr>
            <w:tcW w:w="2967" w:type="dxa"/>
          </w:tcPr>
          <w:p w14:paraId="5B441006" w14:textId="77777777" w:rsidR="00E70D33" w:rsidRPr="004D0DF4" w:rsidRDefault="00E70D33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D0DF4">
              <w:rPr>
                <w:rFonts w:eastAsia="Times New Roman"/>
                <w:sz w:val="18"/>
                <w:szCs w:val="18"/>
              </w:rPr>
              <w:t>Düşük</w:t>
            </w:r>
          </w:p>
        </w:tc>
        <w:tc>
          <w:tcPr>
            <w:tcW w:w="2835" w:type="dxa"/>
          </w:tcPr>
          <w:p w14:paraId="5D278BD2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Çalışma veriminin ve kalitesinin düşmesi</w:t>
            </w:r>
          </w:p>
        </w:tc>
        <w:tc>
          <w:tcPr>
            <w:tcW w:w="4971" w:type="dxa"/>
          </w:tcPr>
          <w:p w14:paraId="512BE8BB" w14:textId="77777777" w:rsidR="00E70D33" w:rsidRPr="004D0DF4" w:rsidRDefault="00E70D33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D0DF4">
              <w:rPr>
                <w:sz w:val="18"/>
                <w:szCs w:val="18"/>
              </w:rPr>
              <w:t>İş akış süreçlerinin zamanında gerçekleştirilmesini sağlamak</w:t>
            </w:r>
          </w:p>
        </w:tc>
      </w:tr>
      <w:tr w:rsidR="00E70D33" w:rsidRPr="00AE4412" w14:paraId="7AC752DF" w14:textId="77777777" w:rsidTr="00E70D33">
        <w:trPr>
          <w:trHeight w:val="301"/>
        </w:trPr>
        <w:tc>
          <w:tcPr>
            <w:tcW w:w="7640" w:type="dxa"/>
            <w:gridSpan w:val="3"/>
            <w:vAlign w:val="center"/>
          </w:tcPr>
          <w:p w14:paraId="47E46858" w14:textId="77777777" w:rsidR="00E70D33" w:rsidRPr="00AE4412" w:rsidRDefault="00E70D33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Hazırlayan</w:t>
            </w:r>
          </w:p>
        </w:tc>
        <w:tc>
          <w:tcPr>
            <w:tcW w:w="7806" w:type="dxa"/>
            <w:gridSpan w:val="2"/>
            <w:vAlign w:val="center"/>
          </w:tcPr>
          <w:p w14:paraId="2083C91E" w14:textId="77777777" w:rsidR="00E70D33" w:rsidRPr="00AE4412" w:rsidRDefault="00E70D33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Onaylanan</w:t>
            </w:r>
          </w:p>
        </w:tc>
      </w:tr>
      <w:tr w:rsidR="00E70D33" w:rsidRPr="00AE4412" w14:paraId="259AF3C0" w14:textId="77777777" w:rsidTr="00E70D33">
        <w:trPr>
          <w:trHeight w:val="404"/>
        </w:trPr>
        <w:tc>
          <w:tcPr>
            <w:tcW w:w="2383" w:type="dxa"/>
            <w:vAlign w:val="center"/>
          </w:tcPr>
          <w:p w14:paraId="4BC32015" w14:textId="77777777" w:rsidR="00E70D33" w:rsidRPr="00AE4412" w:rsidRDefault="00E70D33" w:rsidP="00654B7D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Adı Soyadı</w:t>
            </w:r>
          </w:p>
        </w:tc>
        <w:tc>
          <w:tcPr>
            <w:tcW w:w="5257" w:type="dxa"/>
            <w:gridSpan w:val="2"/>
            <w:vAlign w:val="center"/>
          </w:tcPr>
          <w:p w14:paraId="17B2B533" w14:textId="77777777" w:rsidR="00E70D33" w:rsidRPr="00AE4412" w:rsidRDefault="00E70D33" w:rsidP="00654B7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DDE2AC3" w14:textId="77777777" w:rsidR="00E70D33" w:rsidRPr="00AE4412" w:rsidRDefault="00E70D33" w:rsidP="00654B7D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Adı Soyadı</w:t>
            </w:r>
          </w:p>
        </w:tc>
        <w:tc>
          <w:tcPr>
            <w:tcW w:w="4971" w:type="dxa"/>
            <w:vAlign w:val="center"/>
          </w:tcPr>
          <w:p w14:paraId="0F1B4E63" w14:textId="77777777" w:rsidR="00E70D33" w:rsidRPr="00AE4412" w:rsidRDefault="00E70D33" w:rsidP="00654B7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70D33" w:rsidRPr="00AE4412" w14:paraId="1DE2A044" w14:textId="77777777" w:rsidTr="00E70D33">
        <w:trPr>
          <w:trHeight w:val="603"/>
        </w:trPr>
        <w:tc>
          <w:tcPr>
            <w:tcW w:w="2383" w:type="dxa"/>
            <w:vAlign w:val="center"/>
          </w:tcPr>
          <w:p w14:paraId="4485C0AD" w14:textId="77777777" w:rsidR="00E70D33" w:rsidRPr="00AE4412" w:rsidRDefault="00E70D33" w:rsidP="00654B7D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İmza</w:t>
            </w:r>
          </w:p>
        </w:tc>
        <w:tc>
          <w:tcPr>
            <w:tcW w:w="5257" w:type="dxa"/>
            <w:gridSpan w:val="2"/>
            <w:vAlign w:val="center"/>
          </w:tcPr>
          <w:p w14:paraId="5A3D81F7" w14:textId="77777777" w:rsidR="00E70D33" w:rsidRPr="00AE4412" w:rsidRDefault="00E70D33" w:rsidP="00654B7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4AFC7C3" w14:textId="77777777" w:rsidR="00E70D33" w:rsidRPr="00AE4412" w:rsidRDefault="00E70D33" w:rsidP="00654B7D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İmza</w:t>
            </w:r>
          </w:p>
        </w:tc>
        <w:tc>
          <w:tcPr>
            <w:tcW w:w="4971" w:type="dxa"/>
            <w:vAlign w:val="center"/>
          </w:tcPr>
          <w:p w14:paraId="668F2DF3" w14:textId="77777777" w:rsidR="00E70D33" w:rsidRPr="00AE4412" w:rsidRDefault="00E70D33" w:rsidP="00654B7D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244FC999" w14:textId="77777777" w:rsidR="00E70D33" w:rsidRDefault="00E70D33" w:rsidP="00EE3A46">
      <w:pPr>
        <w:jc w:val="both"/>
      </w:pPr>
    </w:p>
    <w:p w14:paraId="3E9CAB65" w14:textId="77777777" w:rsidR="005211CE" w:rsidRPr="006D0102" w:rsidRDefault="005211CE" w:rsidP="00EE3A46">
      <w:pPr>
        <w:jc w:val="both"/>
      </w:pPr>
    </w:p>
    <w:sectPr w:rsidR="005211CE" w:rsidRPr="006D0102" w:rsidSect="00C07C23">
      <w:pgSz w:w="16838" w:h="11906" w:orient="landscape"/>
      <w:pgMar w:top="289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02"/>
    <w:rsid w:val="000F2287"/>
    <w:rsid w:val="000F7CDD"/>
    <w:rsid w:val="00116C42"/>
    <w:rsid w:val="0016432B"/>
    <w:rsid w:val="00165CC7"/>
    <w:rsid w:val="001722DC"/>
    <w:rsid w:val="001A1BD7"/>
    <w:rsid w:val="001A2034"/>
    <w:rsid w:val="001A28E9"/>
    <w:rsid w:val="001A43A0"/>
    <w:rsid w:val="001A6F0D"/>
    <w:rsid w:val="00214F8B"/>
    <w:rsid w:val="002B020D"/>
    <w:rsid w:val="002D4A0D"/>
    <w:rsid w:val="0031299B"/>
    <w:rsid w:val="003439F4"/>
    <w:rsid w:val="0035235E"/>
    <w:rsid w:val="00374989"/>
    <w:rsid w:val="00375D06"/>
    <w:rsid w:val="0039623E"/>
    <w:rsid w:val="00397B11"/>
    <w:rsid w:val="00397D50"/>
    <w:rsid w:val="003C15AD"/>
    <w:rsid w:val="004A4115"/>
    <w:rsid w:val="004A5853"/>
    <w:rsid w:val="004D0DF4"/>
    <w:rsid w:val="004F0F89"/>
    <w:rsid w:val="005211CE"/>
    <w:rsid w:val="0058541A"/>
    <w:rsid w:val="005C1572"/>
    <w:rsid w:val="00627955"/>
    <w:rsid w:val="006D0102"/>
    <w:rsid w:val="006D21B5"/>
    <w:rsid w:val="00702D62"/>
    <w:rsid w:val="007712B2"/>
    <w:rsid w:val="007D6076"/>
    <w:rsid w:val="00856DCA"/>
    <w:rsid w:val="008C778B"/>
    <w:rsid w:val="00933DB0"/>
    <w:rsid w:val="00980920"/>
    <w:rsid w:val="00997B10"/>
    <w:rsid w:val="00A65281"/>
    <w:rsid w:val="00AB2B4D"/>
    <w:rsid w:val="00AF1E84"/>
    <w:rsid w:val="00B17290"/>
    <w:rsid w:val="00BF1906"/>
    <w:rsid w:val="00C07C23"/>
    <w:rsid w:val="00CC45C1"/>
    <w:rsid w:val="00CD51EB"/>
    <w:rsid w:val="00D2197F"/>
    <w:rsid w:val="00D93C64"/>
    <w:rsid w:val="00E36140"/>
    <w:rsid w:val="00E6280C"/>
    <w:rsid w:val="00E6349B"/>
    <w:rsid w:val="00E70D33"/>
    <w:rsid w:val="00EA4139"/>
    <w:rsid w:val="00EE3A46"/>
    <w:rsid w:val="00EF5925"/>
    <w:rsid w:val="00F54647"/>
    <w:rsid w:val="00F77246"/>
    <w:rsid w:val="00FC7EE1"/>
    <w:rsid w:val="00F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E1F0"/>
  <w15:chartTrackingRefBased/>
  <w15:docId w15:val="{6AABD7AE-5F8D-427B-8E44-20FAE40B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1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D01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D0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D010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D01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D010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D01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D01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D01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D01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D010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01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D010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D0102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D0102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D01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D01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D01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D01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D01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D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D01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D0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D01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D01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D01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D0102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D01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D0102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D0102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6D01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0102"/>
  </w:style>
  <w:style w:type="table" w:customStyle="1" w:styleId="TabloKlavuzu15">
    <w:name w:val="Tablo Kılavuzu15"/>
    <w:basedOn w:val="NormalTablo"/>
    <w:next w:val="TabloKlavuzu"/>
    <w:uiPriority w:val="5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0">
    <w:name w:val="Tablo Kılavuzu10"/>
    <w:basedOn w:val="NormalTablo"/>
    <w:next w:val="TabloKlavuzu"/>
    <w:uiPriority w:val="59"/>
    <w:rsid w:val="00375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521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1A6F0D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paragraph" w:styleId="AralkYok">
    <w:name w:val="No Spacing"/>
    <w:uiPriority w:val="1"/>
    <w:qFormat/>
    <w:rsid w:val="00CC45C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character" w:customStyle="1" w:styleId="Bodytext3">
    <w:name w:val="Body text (3)_"/>
    <w:basedOn w:val="VarsaylanParagrafYazTipi"/>
    <w:link w:val="Bodytext30"/>
    <w:rsid w:val="00E70D3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E70D33"/>
    <w:pPr>
      <w:widowControl/>
      <w:shd w:val="clear" w:color="auto" w:fill="FFFFFF"/>
      <w:autoSpaceDE/>
      <w:autoSpaceDN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niyazi kurnaz</dc:creator>
  <cp:keywords/>
  <dc:description/>
  <cp:lastModifiedBy>yonsis</cp:lastModifiedBy>
  <cp:revision>11</cp:revision>
  <dcterms:created xsi:type="dcterms:W3CDTF">2025-10-10T12:30:00Z</dcterms:created>
  <dcterms:modified xsi:type="dcterms:W3CDTF">2025-10-14T14:24:00Z</dcterms:modified>
</cp:coreProperties>
</file>